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AEFF6" w14:textId="6CED9715" w:rsidR="004852EA" w:rsidRDefault="004852EA" w:rsidP="004852EA">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330BBE">
        <w:rPr>
          <w:rFonts w:ascii="Arial" w:hAnsi="Arial" w:cs="Arial" w:hint="eastAsia"/>
          <w:b/>
          <w:sz w:val="24"/>
          <w:szCs w:val="28"/>
          <w:lang w:val="en-US"/>
        </w:rPr>
        <w:t>1</w:t>
      </w:r>
      <w:r w:rsidRPr="001D2FBF">
        <w:rPr>
          <w:rFonts w:ascii="Arial" w:hAnsi="Arial" w:cs="Arial"/>
          <w:b/>
          <w:sz w:val="24"/>
          <w:szCs w:val="28"/>
        </w:rPr>
        <w:tab/>
      </w:r>
      <w:r w:rsidR="00AF6A75" w:rsidRPr="00AF6A75">
        <w:rPr>
          <w:rFonts w:ascii="Arial" w:hAnsi="Arial" w:cs="Arial"/>
          <w:b/>
          <w:sz w:val="24"/>
          <w:szCs w:val="28"/>
          <w:lang w:val="en-US"/>
        </w:rPr>
        <w:t>R4-240</w:t>
      </w:r>
      <w:r w:rsidR="00C663FE">
        <w:rPr>
          <w:rFonts w:ascii="Arial" w:hAnsi="Arial" w:cs="Arial" w:hint="eastAsia"/>
          <w:b/>
          <w:sz w:val="24"/>
          <w:szCs w:val="28"/>
          <w:lang w:val="en-US"/>
        </w:rPr>
        <w:t>8286</w:t>
      </w:r>
    </w:p>
    <w:p w14:paraId="47246F4F" w14:textId="7BD15C9D" w:rsidR="004852EA" w:rsidRPr="001D2FBF" w:rsidRDefault="00330BBE" w:rsidP="004852EA">
      <w:pPr>
        <w:widowControl w:val="0"/>
        <w:tabs>
          <w:tab w:val="right" w:pos="9072"/>
        </w:tabs>
        <w:spacing w:after="0"/>
        <w:rPr>
          <w:rFonts w:ascii="Arial" w:hAnsi="Arial" w:cs="Arial"/>
          <w:b/>
          <w:sz w:val="24"/>
          <w:szCs w:val="28"/>
          <w:lang w:val="en-US"/>
        </w:rPr>
      </w:pPr>
      <w:r w:rsidRPr="00330BBE">
        <w:rPr>
          <w:rFonts w:ascii="Arial" w:eastAsiaTheme="minorEastAsia" w:hAnsi="Arial" w:cs="Arial"/>
          <w:b/>
          <w:bCs/>
          <w:sz w:val="24"/>
          <w:szCs w:val="24"/>
          <w:lang w:val="en-US"/>
        </w:rPr>
        <w:t>Fukuoka City, Fukuoka, Japan, 20 – 24 May,</w:t>
      </w:r>
      <w:r w:rsidR="004852EA" w:rsidRPr="000D46E4">
        <w:rPr>
          <w:rFonts w:ascii="Arial" w:eastAsiaTheme="minorEastAsia" w:hAnsi="Arial" w:cs="Arial"/>
          <w:b/>
          <w:bCs/>
          <w:sz w:val="24"/>
          <w:szCs w:val="24"/>
          <w:lang w:val="en-US"/>
        </w:rPr>
        <w:t xml:space="preserve"> 2024</w:t>
      </w:r>
    </w:p>
    <w:bookmarkEnd w:id="1"/>
    <w:p w14:paraId="150D53F7" w14:textId="3777FF05"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852EA">
        <w:rPr>
          <w:rFonts w:ascii="Arial" w:hAnsi="Arial" w:cs="Arial" w:hint="eastAsia"/>
          <w:color w:val="000000"/>
          <w:sz w:val="22"/>
        </w:rPr>
        <w:t>1</w:t>
      </w:r>
      <w:r w:rsidR="003834BE">
        <w:rPr>
          <w:rFonts w:ascii="Arial" w:hAnsi="Arial" w:cs="Arial" w:hint="eastAsia"/>
          <w:color w:val="000000"/>
          <w:sz w:val="22"/>
        </w:rPr>
        <w:t>2</w:t>
      </w:r>
      <w:r>
        <w:rPr>
          <w:rFonts w:ascii="Arial" w:hAnsi="Arial" w:cs="Arial"/>
          <w:color w:val="000000"/>
          <w:sz w:val="22"/>
        </w:rPr>
        <w:t>.1</w:t>
      </w:r>
      <w:r w:rsidR="004852EA">
        <w:rPr>
          <w:rFonts w:ascii="Arial" w:hAnsi="Arial" w:cs="Arial" w:hint="eastAsia"/>
          <w:color w:val="000000"/>
          <w:sz w:val="22"/>
        </w:rPr>
        <w:t>.2</w:t>
      </w:r>
      <w:r w:rsidR="003834BE">
        <w:rPr>
          <w:rFonts w:ascii="Arial" w:hAnsi="Arial" w:cs="Arial" w:hint="eastAsia"/>
          <w:color w:val="000000"/>
          <w:sz w:val="22"/>
        </w:rPr>
        <w:t>.</w:t>
      </w:r>
      <w:r w:rsidR="00BA26D9">
        <w:rPr>
          <w:rFonts w:ascii="Arial" w:hAnsi="Arial" w:cs="Arial" w:hint="eastAsia"/>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4CB20EB2"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D11C7">
        <w:rPr>
          <w:rFonts w:ascii="Arial" w:hAnsi="Arial" w:cs="Arial" w:hint="eastAsia"/>
          <w:color w:val="000000"/>
          <w:sz w:val="22"/>
        </w:rPr>
        <w:t>CR handling for</w:t>
      </w:r>
      <w:r w:rsidR="003834BE">
        <w:rPr>
          <w:rFonts w:ascii="Arial" w:hAnsi="Arial" w:cs="Arial" w:hint="eastAsia"/>
          <w:color w:val="000000"/>
          <w:sz w:val="22"/>
        </w:rPr>
        <w:t xml:space="preserve"> R</w:t>
      </w:r>
      <w:r w:rsidR="004852EA">
        <w:rPr>
          <w:rFonts w:ascii="Arial" w:hAnsi="Arial" w:cs="Arial" w:hint="eastAsia"/>
          <w:color w:val="000000"/>
          <w:sz w:val="22"/>
        </w:rPr>
        <w:t>RM spec quality improvement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27E85129" w:rsidR="006A4F7E" w:rsidRPr="00B70031" w:rsidRDefault="006A4F7E" w:rsidP="001A4F95">
      <w:pPr>
        <w:jc w:val="both"/>
        <w:rPr>
          <w:lang w:val="en-US"/>
        </w:rPr>
      </w:pPr>
      <w:r w:rsidRPr="00B70031">
        <w:rPr>
          <w:rFonts w:hint="eastAsia"/>
          <w:lang w:val="en-US"/>
        </w:rPr>
        <w:t>I</w:t>
      </w:r>
      <w:r w:rsidRPr="00B70031">
        <w:rPr>
          <w:lang w:val="en-US"/>
        </w:rPr>
        <w:t>n the RAN</w:t>
      </w:r>
      <w:r w:rsidR="001A4F95">
        <w:rPr>
          <w:rFonts w:hint="eastAsia"/>
          <w:lang w:val="en-US"/>
        </w:rPr>
        <w:t>4</w:t>
      </w:r>
      <w:r w:rsidRPr="00B70031">
        <w:rPr>
          <w:lang w:val="en-US"/>
        </w:rPr>
        <w:t>#</w:t>
      </w:r>
      <w:r>
        <w:rPr>
          <w:lang w:val="en-US"/>
        </w:rPr>
        <w:t>1</w:t>
      </w:r>
      <w:r w:rsidR="001A4F95">
        <w:rPr>
          <w:rFonts w:hint="eastAsia"/>
          <w:lang w:val="en-US"/>
        </w:rPr>
        <w:t>10bis</w:t>
      </w:r>
      <w:r w:rsidRPr="00B70031">
        <w:rPr>
          <w:lang w:val="en-US"/>
        </w:rPr>
        <w:t xml:space="preserve"> meeting, </w:t>
      </w:r>
      <w:r>
        <w:rPr>
          <w:lang w:val="en-US"/>
        </w:rPr>
        <w:t>there were</w:t>
      </w:r>
      <w:r w:rsidR="001A4F95">
        <w:rPr>
          <w:rFonts w:hint="eastAsia"/>
          <w:lang w:val="en-US"/>
        </w:rPr>
        <w:t xml:space="preserve"> initial</w:t>
      </w:r>
      <w:r>
        <w:rPr>
          <w:lang w:val="en-US"/>
        </w:rPr>
        <w:t xml:space="preserve"> discussions on </w:t>
      </w:r>
      <w:r w:rsidR="004852EA">
        <w:rPr>
          <w:rFonts w:hint="eastAsia"/>
          <w:lang w:val="en-US"/>
        </w:rPr>
        <w:t xml:space="preserve">RRM specification quality improvement. The following </w:t>
      </w:r>
      <w:r w:rsidR="001A4F95">
        <w:rPr>
          <w:rFonts w:hint="eastAsia"/>
          <w:lang w:val="en-US"/>
        </w:rPr>
        <w:t>agreements</w:t>
      </w:r>
      <w:r w:rsidR="004852EA">
        <w:rPr>
          <w:rFonts w:hint="eastAsia"/>
          <w:lang w:val="en-US"/>
        </w:rPr>
        <w:t xml:space="preserve"> </w:t>
      </w:r>
      <w:r w:rsidR="00BA26D9">
        <w:rPr>
          <w:rFonts w:hint="eastAsia"/>
          <w:lang w:val="en-US"/>
        </w:rPr>
        <w:t xml:space="preserve">on CR handling </w:t>
      </w:r>
      <w:r w:rsidR="004852EA">
        <w:rPr>
          <w:rFonts w:hint="eastAsia"/>
          <w:lang w:val="en-US"/>
        </w:rPr>
        <w:t>w</w:t>
      </w:r>
      <w:r w:rsidR="001A4F95">
        <w:rPr>
          <w:rFonts w:hint="eastAsia"/>
          <w:lang w:val="en-US"/>
        </w:rPr>
        <w:t>ere</w:t>
      </w:r>
      <w:r w:rsidR="004852EA">
        <w:rPr>
          <w:rFonts w:hint="eastAsia"/>
          <w:lang w:val="en-US"/>
        </w:rPr>
        <w:t xml:space="preserve"> captured in </w:t>
      </w:r>
      <w:r w:rsidR="001A4F95">
        <w:rPr>
          <w:rFonts w:hint="eastAsia"/>
          <w:lang w:val="en-US"/>
        </w:rPr>
        <w:t>the WF</w:t>
      </w:r>
      <w:r>
        <w:rPr>
          <w:lang w:val="en-US"/>
        </w:rPr>
        <w:t xml:space="preserve"> [1]</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08ED087D" w14:textId="77777777" w:rsidR="00BA26D9" w:rsidRDefault="00BA26D9" w:rsidP="00BA26D9">
            <w:pPr>
              <w:rPr>
                <w:lang w:val="en-US"/>
              </w:rPr>
            </w:pPr>
            <w:r w:rsidRPr="007427E8">
              <w:rPr>
                <w:lang w:val="en-US"/>
              </w:rPr>
              <w:t>Agreement:</w:t>
            </w:r>
          </w:p>
          <w:p w14:paraId="086B48F4" w14:textId="77777777" w:rsidR="00BA26D9" w:rsidRDefault="00BA26D9" w:rsidP="00BA26D9">
            <w:pPr>
              <w:pStyle w:val="ListParagraph"/>
              <w:numPr>
                <w:ilvl w:val="0"/>
                <w:numId w:val="55"/>
              </w:numPr>
              <w:overflowPunct w:val="0"/>
              <w:autoSpaceDE w:val="0"/>
              <w:autoSpaceDN w:val="0"/>
              <w:adjustRightInd w:val="0"/>
              <w:spacing w:after="180"/>
              <w:textAlignment w:val="baseline"/>
            </w:pPr>
            <w:r>
              <w:t xml:space="preserve">Further discuss on how to improve the process for CR review and approval in RAN4#111. </w:t>
            </w:r>
          </w:p>
          <w:p w14:paraId="16DA6C32" w14:textId="77777777" w:rsidR="00BA26D9" w:rsidRDefault="00BA26D9" w:rsidP="00BA26D9">
            <w:pPr>
              <w:pStyle w:val="ListParagraph"/>
              <w:numPr>
                <w:ilvl w:val="0"/>
                <w:numId w:val="55"/>
              </w:numPr>
              <w:overflowPunct w:val="0"/>
              <w:autoSpaceDE w:val="0"/>
              <w:autoSpaceDN w:val="0"/>
              <w:adjustRightInd w:val="0"/>
              <w:spacing w:after="180"/>
              <w:textAlignment w:val="baseline"/>
            </w:pPr>
            <w:r>
              <w:t>Based on the discussion in RAN4#110bis, the following candidates of potential improvements can be further discussed</w:t>
            </w:r>
          </w:p>
          <w:p w14:paraId="54756C71" w14:textId="77777777" w:rsidR="00BA26D9" w:rsidRPr="00FF21D1" w:rsidRDefault="00BA26D9" w:rsidP="00BA26D9">
            <w:pPr>
              <w:pStyle w:val="ListParagraph"/>
              <w:numPr>
                <w:ilvl w:val="1"/>
                <w:numId w:val="55"/>
              </w:numPr>
              <w:overflowPunct w:val="0"/>
              <w:autoSpaceDE w:val="0"/>
              <w:autoSpaceDN w:val="0"/>
              <w:adjustRightInd w:val="0"/>
              <w:spacing w:after="180"/>
              <w:textAlignment w:val="baseline"/>
              <w:rPr>
                <w:bCs/>
                <w:iCs/>
                <w:lang w:eastAsia="zh-CN"/>
              </w:rPr>
            </w:pPr>
            <w:r w:rsidRPr="00FF21D1">
              <w:rPr>
                <w:bCs/>
                <w:iCs/>
                <w:lang w:eastAsia="zh-CN"/>
              </w:rPr>
              <w:t>Approve CRs only when proper use of formulas is adopted</w:t>
            </w:r>
            <w:r>
              <w:rPr>
                <w:bCs/>
                <w:iCs/>
                <w:lang w:eastAsia="zh-CN"/>
              </w:rPr>
              <w:t xml:space="preserve">, e.g. with </w:t>
            </w:r>
            <w:r w:rsidRPr="00C73698">
              <w:rPr>
                <w:bCs/>
                <w:iCs/>
                <w:lang w:eastAsia="zh-CN"/>
              </w:rPr>
              <w:t>no FFS</w:t>
            </w:r>
          </w:p>
          <w:p w14:paraId="37CE0052" w14:textId="77777777" w:rsidR="00BA26D9" w:rsidRDefault="00BA26D9" w:rsidP="00BA26D9">
            <w:pPr>
              <w:pStyle w:val="ListParagraph"/>
              <w:numPr>
                <w:ilvl w:val="1"/>
                <w:numId w:val="55"/>
              </w:numPr>
              <w:overflowPunct w:val="0"/>
              <w:autoSpaceDE w:val="0"/>
              <w:autoSpaceDN w:val="0"/>
              <w:adjustRightInd w:val="0"/>
              <w:spacing w:after="180"/>
              <w:textAlignment w:val="baseline"/>
              <w:rPr>
                <w:lang w:eastAsia="zh-CN"/>
              </w:rPr>
            </w:pPr>
            <w:r>
              <w:rPr>
                <w:lang w:eastAsia="zh-CN"/>
              </w:rPr>
              <w:t>Adopt running CR approach as in other WG</w:t>
            </w:r>
          </w:p>
          <w:p w14:paraId="74EF1863" w14:textId="77777777" w:rsidR="00BA26D9" w:rsidRDefault="00BA26D9" w:rsidP="00BA26D9">
            <w:pPr>
              <w:pStyle w:val="ListParagraph"/>
              <w:numPr>
                <w:ilvl w:val="1"/>
                <w:numId w:val="55"/>
              </w:numPr>
              <w:overflowPunct w:val="0"/>
              <w:autoSpaceDE w:val="0"/>
              <w:autoSpaceDN w:val="0"/>
              <w:adjustRightInd w:val="0"/>
              <w:spacing w:after="180"/>
              <w:textAlignment w:val="baseline"/>
              <w:rPr>
                <w:lang w:eastAsia="zh-CN"/>
              </w:rPr>
            </w:pPr>
            <w:r>
              <w:rPr>
                <w:lang w:eastAsia="zh-CN"/>
              </w:rPr>
              <w:t xml:space="preserve">Appoint big CR/section/WI editor </w:t>
            </w:r>
          </w:p>
          <w:p w14:paraId="64A4941B" w14:textId="21485F6C" w:rsidR="006A4F7E" w:rsidRPr="001B7CA0" w:rsidRDefault="00BA26D9" w:rsidP="00BA26D9">
            <w:pPr>
              <w:pStyle w:val="ListParagraph"/>
              <w:numPr>
                <w:ilvl w:val="2"/>
                <w:numId w:val="55"/>
              </w:numPr>
              <w:overflowPunct w:val="0"/>
              <w:autoSpaceDE w:val="0"/>
              <w:autoSpaceDN w:val="0"/>
              <w:adjustRightInd w:val="0"/>
              <w:spacing w:after="180"/>
              <w:textAlignment w:val="baseline"/>
              <w:rPr>
                <w:sz w:val="22"/>
                <w:szCs w:val="22"/>
                <w:lang w:eastAsia="zh-CN"/>
              </w:rPr>
            </w:pPr>
            <w:r>
              <w:rPr>
                <w:lang w:eastAsia="zh-CN"/>
              </w:rPr>
              <w:t>I</w:t>
            </w:r>
            <w:r w:rsidRPr="00A25294">
              <w:rPr>
                <w:lang w:eastAsia="zh-CN"/>
              </w:rPr>
              <w:t xml:space="preserve">mprove coordination of maintenance CRs for on-going WIs </w:t>
            </w:r>
            <w:r>
              <w:rPr>
                <w:lang w:eastAsia="zh-CN"/>
              </w:rPr>
              <w:t>to</w:t>
            </w:r>
            <w:r w:rsidRPr="00A25294">
              <w:rPr>
                <w:lang w:eastAsia="zh-CN"/>
              </w:rPr>
              <w:t xml:space="preserve"> avoid overlap between CRs submitted by multiple companies</w:t>
            </w:r>
          </w:p>
        </w:tc>
      </w:tr>
    </w:tbl>
    <w:p w14:paraId="6843EEA0" w14:textId="52FACCA3" w:rsidR="006A4F7E" w:rsidRPr="00AC65D7" w:rsidRDefault="006A4F7E" w:rsidP="004852EA">
      <w:pPr>
        <w:spacing w:before="120" w:after="0"/>
        <w:jc w:val="both"/>
        <w:rPr>
          <w:lang w:val="en-US"/>
        </w:rPr>
      </w:pPr>
      <w:r w:rsidRPr="00AC65D7">
        <w:rPr>
          <w:lang w:val="en-US"/>
        </w:rPr>
        <w:t xml:space="preserve">In this contribution, we provide </w:t>
      </w:r>
      <w:r>
        <w:rPr>
          <w:lang w:val="en-US"/>
        </w:rPr>
        <w:t xml:space="preserve">our views on </w:t>
      </w:r>
      <w:r w:rsidR="0016431A">
        <w:rPr>
          <w:rFonts w:hint="eastAsia"/>
          <w:lang w:val="en-US"/>
        </w:rPr>
        <w:t xml:space="preserve">CR handling to improve </w:t>
      </w:r>
      <w:r w:rsidR="001E095C">
        <w:rPr>
          <w:rFonts w:hint="eastAsia"/>
          <w:lang w:val="en-US"/>
        </w:rPr>
        <w:t>RRM specification quality</w:t>
      </w:r>
      <w:r w:rsidRPr="00AC65D7">
        <w:rPr>
          <w:lang w:val="en-US"/>
        </w:rPr>
        <w:t>.</w:t>
      </w: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7406132A" w14:textId="405A2FF5" w:rsidR="00F66A44" w:rsidRDefault="005C470E" w:rsidP="00A3606C">
      <w:pPr>
        <w:spacing w:before="240"/>
        <w:jc w:val="both"/>
        <w:rPr>
          <w:color w:val="000000" w:themeColor="text1"/>
          <w:szCs w:val="24"/>
          <w:lang w:val="en-US"/>
        </w:rPr>
      </w:pPr>
      <w:r>
        <w:rPr>
          <w:rFonts w:hint="eastAsia"/>
          <w:color w:val="000000" w:themeColor="text1"/>
          <w:szCs w:val="24"/>
          <w:lang w:val="en-US"/>
        </w:rPr>
        <w:t xml:space="preserve">In present practice, draft big CR approach is used for an ongoing WI. </w:t>
      </w:r>
      <w:r w:rsidR="00F66A44">
        <w:rPr>
          <w:rFonts w:hint="eastAsia"/>
          <w:color w:val="000000" w:themeColor="text1"/>
          <w:szCs w:val="24"/>
          <w:lang w:val="en-US"/>
        </w:rPr>
        <w:t xml:space="preserve">Work split is necessary to </w:t>
      </w:r>
      <w:r w:rsidR="00F66A44">
        <w:rPr>
          <w:color w:val="000000" w:themeColor="text1"/>
          <w:szCs w:val="24"/>
          <w:lang w:val="en-US"/>
        </w:rPr>
        <w:t>avoid</w:t>
      </w:r>
      <w:r w:rsidR="00F66A44">
        <w:rPr>
          <w:rFonts w:hint="eastAsia"/>
          <w:color w:val="000000" w:themeColor="text1"/>
          <w:szCs w:val="24"/>
          <w:lang w:val="en-US"/>
        </w:rPr>
        <w:t xml:space="preserve"> duplicated draft CRs. However, draft big CR in mainly to capture the contents in separated endorsed draft CRs. The process is </w:t>
      </w:r>
      <w:r w:rsidR="00F66A44">
        <w:rPr>
          <w:color w:val="000000" w:themeColor="text1"/>
          <w:szCs w:val="24"/>
          <w:lang w:val="en-US"/>
        </w:rPr>
        <w:t>don</w:t>
      </w:r>
      <w:r w:rsidR="00F66A44">
        <w:rPr>
          <w:rFonts w:hint="eastAsia"/>
          <w:color w:val="000000" w:themeColor="text1"/>
          <w:szCs w:val="24"/>
          <w:lang w:val="en-US"/>
        </w:rPr>
        <w:t xml:space="preserve">e after meeting. In general, few </w:t>
      </w:r>
      <w:r w:rsidR="00F66A44">
        <w:rPr>
          <w:color w:val="000000" w:themeColor="text1"/>
          <w:szCs w:val="24"/>
          <w:lang w:val="en-US"/>
        </w:rPr>
        <w:t>companies</w:t>
      </w:r>
      <w:r w:rsidR="00F66A44">
        <w:rPr>
          <w:rFonts w:hint="eastAsia"/>
          <w:color w:val="000000" w:themeColor="text1"/>
          <w:szCs w:val="24"/>
          <w:lang w:val="en-US"/>
        </w:rPr>
        <w:t xml:space="preserve"> may check the draft big CR.</w:t>
      </w:r>
      <w:r w:rsidR="009B33C3">
        <w:rPr>
          <w:rFonts w:hint="eastAsia"/>
          <w:color w:val="000000" w:themeColor="text1"/>
          <w:szCs w:val="24"/>
          <w:lang w:val="en-US"/>
        </w:rPr>
        <w:t xml:space="preserve"> </w:t>
      </w:r>
    </w:p>
    <w:p w14:paraId="47C2DE70" w14:textId="59FFB7C0" w:rsidR="00F66A44" w:rsidRDefault="006A1418" w:rsidP="00A3606C">
      <w:pPr>
        <w:spacing w:before="240"/>
        <w:jc w:val="both"/>
        <w:rPr>
          <w:color w:val="000000" w:themeColor="text1"/>
          <w:szCs w:val="24"/>
          <w:lang w:val="en-US"/>
        </w:rPr>
      </w:pPr>
      <w:r>
        <w:rPr>
          <w:rFonts w:hint="eastAsia"/>
          <w:color w:val="000000" w:themeColor="text1"/>
          <w:szCs w:val="24"/>
          <w:lang w:val="en-US"/>
        </w:rPr>
        <w:t>To improve the process, it is suggested that t</w:t>
      </w:r>
      <w:r w:rsidR="009B33C3">
        <w:rPr>
          <w:rFonts w:hint="eastAsia"/>
          <w:color w:val="000000" w:themeColor="text1"/>
          <w:szCs w:val="24"/>
          <w:lang w:val="en-US"/>
        </w:rPr>
        <w:t xml:space="preserve">he </w:t>
      </w:r>
      <w:r w:rsidR="009D69EC">
        <w:rPr>
          <w:rFonts w:hint="eastAsia"/>
          <w:color w:val="000000" w:themeColor="text1"/>
          <w:szCs w:val="24"/>
          <w:lang w:val="en-US"/>
        </w:rPr>
        <w:t xml:space="preserve">Big </w:t>
      </w:r>
      <w:r w:rsidR="009B33C3">
        <w:rPr>
          <w:rFonts w:hint="eastAsia"/>
          <w:color w:val="000000" w:themeColor="text1"/>
          <w:szCs w:val="24"/>
          <w:lang w:val="en-US"/>
        </w:rPr>
        <w:t xml:space="preserve">CR approach with work split starts at least two quarters before WI completion. </w:t>
      </w:r>
      <w:r>
        <w:rPr>
          <w:rFonts w:hint="eastAsia"/>
          <w:color w:val="000000" w:themeColor="text1"/>
          <w:szCs w:val="24"/>
          <w:lang w:val="en-US"/>
        </w:rPr>
        <w:t>In the last quarter or meeting for WI completion, only draft big CR is allowed. All the changes are made directly to the big CR. This would give company more time to check and it is easy for tracking</w:t>
      </w:r>
      <w:r w:rsidR="00CB6911">
        <w:rPr>
          <w:rFonts w:hint="eastAsia"/>
          <w:color w:val="000000" w:themeColor="text1"/>
          <w:szCs w:val="24"/>
          <w:lang w:val="en-US"/>
        </w:rPr>
        <w:t xml:space="preserve"> afterwards</w:t>
      </w:r>
      <w:r>
        <w:rPr>
          <w:rFonts w:hint="eastAsia"/>
          <w:color w:val="000000" w:themeColor="text1"/>
          <w:szCs w:val="24"/>
          <w:lang w:val="en-US"/>
        </w:rPr>
        <w:t xml:space="preserve">. This would be similar approach to </w:t>
      </w:r>
      <w:r>
        <w:rPr>
          <w:color w:val="000000" w:themeColor="text1"/>
          <w:szCs w:val="24"/>
          <w:lang w:val="en-US"/>
        </w:rPr>
        <w:t>running</w:t>
      </w:r>
      <w:r>
        <w:rPr>
          <w:rFonts w:hint="eastAsia"/>
          <w:color w:val="000000" w:themeColor="text1"/>
          <w:szCs w:val="24"/>
          <w:lang w:val="en-US"/>
        </w:rPr>
        <w:t xml:space="preserve"> CR adopted by other work groups.</w:t>
      </w:r>
    </w:p>
    <w:p w14:paraId="7D7ADE62" w14:textId="5DD9AD68" w:rsidR="006319EC" w:rsidRDefault="006A1418" w:rsidP="00A3606C">
      <w:pPr>
        <w:spacing w:before="240"/>
        <w:jc w:val="both"/>
        <w:rPr>
          <w:color w:val="000000" w:themeColor="text1"/>
          <w:szCs w:val="24"/>
          <w:lang w:val="en-US"/>
        </w:rPr>
      </w:pPr>
      <w:r>
        <w:rPr>
          <w:rFonts w:hint="eastAsia"/>
          <w:color w:val="000000" w:themeColor="text1"/>
          <w:szCs w:val="24"/>
          <w:lang w:val="en-US"/>
        </w:rPr>
        <w:t xml:space="preserve">In general, </w:t>
      </w:r>
      <w:r>
        <w:rPr>
          <w:color w:val="000000" w:themeColor="text1"/>
          <w:szCs w:val="24"/>
          <w:lang w:val="en-US"/>
        </w:rPr>
        <w:t>rapporteur</w:t>
      </w:r>
      <w:r>
        <w:rPr>
          <w:rFonts w:hint="eastAsia"/>
          <w:color w:val="000000" w:themeColor="text1"/>
          <w:szCs w:val="24"/>
          <w:lang w:val="en-US"/>
        </w:rPr>
        <w:t xml:space="preserve"> or moderator(s) can be responsible for the </w:t>
      </w:r>
      <w:r w:rsidR="009D69EC">
        <w:rPr>
          <w:rFonts w:hint="eastAsia"/>
          <w:color w:val="000000" w:themeColor="text1"/>
          <w:szCs w:val="24"/>
          <w:lang w:val="en-US"/>
        </w:rPr>
        <w:t>b</w:t>
      </w:r>
      <w:r>
        <w:rPr>
          <w:rFonts w:hint="eastAsia"/>
          <w:color w:val="000000" w:themeColor="text1"/>
          <w:szCs w:val="24"/>
          <w:lang w:val="en-US"/>
        </w:rPr>
        <w:t>ig CR. There typically could be changes on multiple sections</w:t>
      </w:r>
      <w:r w:rsidR="009D69EC">
        <w:rPr>
          <w:rFonts w:hint="eastAsia"/>
          <w:color w:val="000000" w:themeColor="text1"/>
          <w:szCs w:val="24"/>
          <w:lang w:val="en-US"/>
        </w:rPr>
        <w:t xml:space="preserve"> in a WI</w:t>
      </w:r>
      <w:r w:rsidR="006319EC">
        <w:rPr>
          <w:rFonts w:hint="eastAsia"/>
          <w:color w:val="000000" w:themeColor="text1"/>
          <w:szCs w:val="24"/>
          <w:lang w:val="en-US"/>
        </w:rPr>
        <w:t xml:space="preserve">. It </w:t>
      </w:r>
      <w:r w:rsidR="009D69EC">
        <w:rPr>
          <w:rFonts w:hint="eastAsia"/>
          <w:color w:val="000000" w:themeColor="text1"/>
          <w:szCs w:val="24"/>
          <w:lang w:val="en-US"/>
        </w:rPr>
        <w:t>would</w:t>
      </w:r>
      <w:r w:rsidR="006319EC">
        <w:rPr>
          <w:rFonts w:hint="eastAsia"/>
          <w:color w:val="000000" w:themeColor="text1"/>
          <w:szCs w:val="24"/>
          <w:lang w:val="en-US"/>
        </w:rPr>
        <w:t xml:space="preserve"> be difficult to coordinate the work among section editors.</w:t>
      </w:r>
    </w:p>
    <w:p w14:paraId="66905E47" w14:textId="16711FB1" w:rsidR="00CA3C36" w:rsidRDefault="006319EC" w:rsidP="00A3606C">
      <w:pPr>
        <w:spacing w:before="240"/>
        <w:jc w:val="both"/>
        <w:rPr>
          <w:color w:val="000000" w:themeColor="text1"/>
          <w:szCs w:val="24"/>
          <w:lang w:val="en-US"/>
        </w:rPr>
      </w:pPr>
      <w:r>
        <w:rPr>
          <w:rFonts w:hint="eastAsia"/>
          <w:color w:val="000000" w:themeColor="text1"/>
          <w:szCs w:val="24"/>
          <w:lang w:val="en-US"/>
        </w:rPr>
        <w:t xml:space="preserve">For </w:t>
      </w:r>
      <w:r>
        <w:rPr>
          <w:color w:val="000000" w:themeColor="text1"/>
          <w:szCs w:val="24"/>
          <w:lang w:val="en-US"/>
        </w:rPr>
        <w:t>maintenance</w:t>
      </w:r>
      <w:r>
        <w:rPr>
          <w:rFonts w:hint="eastAsia"/>
          <w:color w:val="000000" w:themeColor="text1"/>
          <w:szCs w:val="24"/>
          <w:lang w:val="en-US"/>
        </w:rPr>
        <w:t>, CRs can be brought</w:t>
      </w:r>
      <w:r w:rsidR="00846383">
        <w:rPr>
          <w:rFonts w:hint="eastAsia"/>
          <w:color w:val="000000" w:themeColor="text1"/>
          <w:szCs w:val="24"/>
          <w:lang w:val="en-US"/>
        </w:rPr>
        <w:t xml:space="preserve"> in</w:t>
      </w:r>
      <w:r>
        <w:rPr>
          <w:rFonts w:hint="eastAsia"/>
          <w:color w:val="000000" w:themeColor="text1"/>
          <w:szCs w:val="24"/>
          <w:lang w:val="en-US"/>
        </w:rPr>
        <w:t xml:space="preserve"> by companies. </w:t>
      </w:r>
      <w:r w:rsidR="00CB6911">
        <w:rPr>
          <w:rFonts w:hint="eastAsia"/>
          <w:color w:val="000000" w:themeColor="text1"/>
          <w:szCs w:val="24"/>
          <w:lang w:val="en-US"/>
        </w:rPr>
        <w:t>T</w:t>
      </w:r>
      <w:r>
        <w:rPr>
          <w:rFonts w:hint="eastAsia"/>
          <w:color w:val="000000" w:themeColor="text1"/>
          <w:szCs w:val="24"/>
          <w:lang w:val="en-US"/>
        </w:rPr>
        <w:t xml:space="preserve">here could be quite </w:t>
      </w:r>
      <w:r w:rsidR="00CB6911">
        <w:rPr>
          <w:rFonts w:hint="eastAsia"/>
          <w:color w:val="000000" w:themeColor="text1"/>
          <w:szCs w:val="24"/>
          <w:lang w:val="en-US"/>
        </w:rPr>
        <w:t>many</w:t>
      </w:r>
      <w:r>
        <w:rPr>
          <w:rFonts w:hint="eastAsia"/>
          <w:color w:val="000000" w:themeColor="text1"/>
          <w:szCs w:val="24"/>
          <w:lang w:val="en-US"/>
        </w:rPr>
        <w:t xml:space="preserve"> CRs for a</w:t>
      </w:r>
      <w:r w:rsidR="00CB6911">
        <w:rPr>
          <w:rFonts w:hint="eastAsia"/>
          <w:color w:val="000000" w:themeColor="text1"/>
          <w:szCs w:val="24"/>
          <w:lang w:val="en-US"/>
        </w:rPr>
        <w:t xml:space="preserve"> just</w:t>
      </w:r>
      <w:r>
        <w:rPr>
          <w:rFonts w:hint="eastAsia"/>
          <w:color w:val="000000" w:themeColor="text1"/>
          <w:szCs w:val="24"/>
          <w:lang w:val="en-US"/>
        </w:rPr>
        <w:t xml:space="preserve"> completed WI. It is not easy to track the requirements change. </w:t>
      </w:r>
      <w:r w:rsidR="00846383">
        <w:rPr>
          <w:rFonts w:hint="eastAsia"/>
          <w:color w:val="000000" w:themeColor="text1"/>
          <w:szCs w:val="24"/>
          <w:lang w:val="en-US"/>
        </w:rPr>
        <w:t>B</w:t>
      </w:r>
      <w:r>
        <w:rPr>
          <w:rFonts w:hint="eastAsia"/>
          <w:color w:val="000000" w:themeColor="text1"/>
          <w:szCs w:val="24"/>
          <w:lang w:val="en-US"/>
        </w:rPr>
        <w:t xml:space="preserve">ig CR approach can also be adopted for </w:t>
      </w:r>
      <w:r>
        <w:rPr>
          <w:color w:val="000000" w:themeColor="text1"/>
          <w:szCs w:val="24"/>
          <w:lang w:val="en-US"/>
        </w:rPr>
        <w:t>maintenance</w:t>
      </w:r>
      <w:r>
        <w:rPr>
          <w:rFonts w:hint="eastAsia"/>
          <w:color w:val="000000" w:themeColor="text1"/>
          <w:szCs w:val="24"/>
          <w:lang w:val="en-US"/>
        </w:rPr>
        <w:t xml:space="preserve"> part</w:t>
      </w:r>
      <w:r w:rsidR="00CB6911">
        <w:rPr>
          <w:rFonts w:hint="eastAsia"/>
          <w:color w:val="000000" w:themeColor="text1"/>
          <w:szCs w:val="24"/>
          <w:lang w:val="en-US"/>
        </w:rPr>
        <w:t xml:space="preserve"> at this phase, e.g., during two quarters after WI completion</w:t>
      </w:r>
      <w:r>
        <w:rPr>
          <w:rFonts w:hint="eastAsia"/>
          <w:color w:val="000000" w:themeColor="text1"/>
          <w:szCs w:val="24"/>
          <w:lang w:val="en-US"/>
        </w:rPr>
        <w:t xml:space="preserve">. </w:t>
      </w:r>
      <w:r w:rsidR="00CA3C36">
        <w:rPr>
          <w:rFonts w:hint="eastAsia"/>
          <w:color w:val="000000" w:themeColor="text1"/>
          <w:szCs w:val="24"/>
          <w:lang w:val="en-US"/>
        </w:rPr>
        <w:t xml:space="preserve">A big CR for </w:t>
      </w:r>
      <w:r w:rsidR="00846383">
        <w:rPr>
          <w:rFonts w:hint="eastAsia"/>
          <w:color w:val="000000" w:themeColor="text1"/>
          <w:szCs w:val="24"/>
          <w:lang w:val="en-US"/>
        </w:rPr>
        <w:t>the</w:t>
      </w:r>
      <w:r w:rsidR="00CA3C36">
        <w:rPr>
          <w:rFonts w:hint="eastAsia"/>
          <w:color w:val="000000" w:themeColor="text1"/>
          <w:szCs w:val="24"/>
          <w:lang w:val="en-US"/>
        </w:rPr>
        <w:t xml:space="preserve"> WI is used to capture all the endorsed draft CRs for this WI</w:t>
      </w:r>
      <w:r w:rsidR="004A31E9">
        <w:rPr>
          <w:rFonts w:hint="eastAsia"/>
          <w:color w:val="000000" w:themeColor="text1"/>
          <w:szCs w:val="24"/>
          <w:lang w:val="en-US"/>
        </w:rPr>
        <w:t>.</w:t>
      </w:r>
    </w:p>
    <w:p w14:paraId="262EFFAF" w14:textId="543FE749" w:rsidR="006A1418" w:rsidRDefault="005312E8" w:rsidP="00A3606C">
      <w:pPr>
        <w:spacing w:before="240"/>
        <w:jc w:val="both"/>
        <w:rPr>
          <w:color w:val="000000" w:themeColor="text1"/>
          <w:szCs w:val="24"/>
          <w:lang w:val="en-US"/>
        </w:rPr>
      </w:pPr>
      <w:r>
        <w:rPr>
          <w:rFonts w:hint="eastAsia"/>
          <w:color w:val="000000" w:themeColor="text1"/>
          <w:szCs w:val="24"/>
          <w:lang w:val="en-US"/>
        </w:rPr>
        <w:t xml:space="preserve">For </w:t>
      </w:r>
      <w:r>
        <w:rPr>
          <w:color w:val="000000" w:themeColor="text1"/>
          <w:szCs w:val="24"/>
          <w:lang w:val="en-US"/>
        </w:rPr>
        <w:t>maintenance</w:t>
      </w:r>
      <w:r>
        <w:rPr>
          <w:rFonts w:hint="eastAsia"/>
          <w:color w:val="000000" w:themeColor="text1"/>
          <w:szCs w:val="24"/>
          <w:lang w:val="en-US"/>
        </w:rPr>
        <w:t xml:space="preserve"> on completed WI long time ago, company is free to bring CRs for approval directly</w:t>
      </w:r>
      <w:r w:rsidR="00846383">
        <w:rPr>
          <w:rFonts w:hint="eastAsia"/>
          <w:color w:val="000000" w:themeColor="text1"/>
          <w:szCs w:val="24"/>
          <w:lang w:val="en-US"/>
        </w:rPr>
        <w:t xml:space="preserve"> at present</w:t>
      </w:r>
      <w:r>
        <w:rPr>
          <w:rFonts w:hint="eastAsia"/>
          <w:color w:val="000000" w:themeColor="text1"/>
          <w:szCs w:val="24"/>
          <w:lang w:val="en-US"/>
        </w:rPr>
        <w:t xml:space="preserve">. It feels like </w:t>
      </w:r>
      <w:r w:rsidR="00846383">
        <w:rPr>
          <w:rFonts w:hint="eastAsia"/>
          <w:color w:val="000000" w:themeColor="text1"/>
          <w:szCs w:val="24"/>
          <w:lang w:val="en-US"/>
        </w:rPr>
        <w:t>b</w:t>
      </w:r>
      <w:r>
        <w:rPr>
          <w:rFonts w:hint="eastAsia"/>
          <w:color w:val="000000" w:themeColor="text1"/>
          <w:szCs w:val="24"/>
          <w:lang w:val="en-US"/>
        </w:rPr>
        <w:t xml:space="preserve">ig CR can still help </w:t>
      </w:r>
      <w:r w:rsidR="00846383">
        <w:rPr>
          <w:rFonts w:hint="eastAsia"/>
          <w:color w:val="000000" w:themeColor="text1"/>
          <w:szCs w:val="24"/>
          <w:lang w:val="en-US"/>
        </w:rPr>
        <w:t>on</w:t>
      </w:r>
      <w:r>
        <w:rPr>
          <w:rFonts w:hint="eastAsia"/>
          <w:color w:val="000000" w:themeColor="text1"/>
          <w:szCs w:val="24"/>
          <w:lang w:val="en-US"/>
        </w:rPr>
        <w:t xml:space="preserve"> this</w:t>
      </w:r>
      <w:r w:rsidR="00846383">
        <w:rPr>
          <w:rFonts w:hint="eastAsia"/>
          <w:color w:val="000000" w:themeColor="text1"/>
          <w:szCs w:val="24"/>
          <w:lang w:val="en-US"/>
        </w:rPr>
        <w:t xml:space="preserve"> at least from tracking perspective</w:t>
      </w:r>
      <w:r>
        <w:rPr>
          <w:rFonts w:hint="eastAsia"/>
          <w:color w:val="000000" w:themeColor="text1"/>
          <w:szCs w:val="24"/>
          <w:lang w:val="en-US"/>
        </w:rPr>
        <w:t xml:space="preserve">. A big CR </w:t>
      </w:r>
      <w:r w:rsidR="0031417E">
        <w:rPr>
          <w:rFonts w:hint="eastAsia"/>
          <w:color w:val="000000" w:themeColor="text1"/>
          <w:szCs w:val="24"/>
          <w:lang w:val="en-US"/>
        </w:rPr>
        <w:t>can be</w:t>
      </w:r>
      <w:r>
        <w:rPr>
          <w:rFonts w:hint="eastAsia"/>
          <w:color w:val="000000" w:themeColor="text1"/>
          <w:szCs w:val="24"/>
          <w:lang w:val="en-US"/>
        </w:rPr>
        <w:t xml:space="preserve"> used to capture all the changes for one release </w:t>
      </w:r>
      <w:r>
        <w:rPr>
          <w:color w:val="000000" w:themeColor="text1"/>
          <w:szCs w:val="24"/>
          <w:lang w:val="en-US"/>
        </w:rPr>
        <w:t>maintenance</w:t>
      </w:r>
      <w:r>
        <w:rPr>
          <w:rFonts w:hint="eastAsia"/>
          <w:color w:val="000000" w:themeColor="text1"/>
          <w:szCs w:val="24"/>
          <w:lang w:val="en-US"/>
        </w:rPr>
        <w:t xml:space="preserve"> and company only brings draft CR for technical endorsement.</w:t>
      </w:r>
    </w:p>
    <w:p w14:paraId="4C87F405" w14:textId="377D9F84" w:rsidR="005312E8" w:rsidRDefault="005312E8" w:rsidP="005312E8">
      <w:pPr>
        <w:jc w:val="both"/>
        <w:rPr>
          <w:b/>
          <w:bCs/>
          <w:i/>
          <w:iCs/>
          <w:lang w:val="en-US"/>
        </w:rPr>
      </w:pPr>
      <w:r w:rsidRPr="006138DA">
        <w:rPr>
          <w:b/>
          <w:bCs/>
          <w:i/>
          <w:iCs/>
          <w:lang w:val="en-US"/>
        </w:rPr>
        <w:lastRenderedPageBreak/>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 xml:space="preserve">Big CR approach is used in RAN4 for CR handling. </w:t>
      </w:r>
    </w:p>
    <w:p w14:paraId="56D9A4EB" w14:textId="2CD3F5CE" w:rsidR="005312E8" w:rsidRDefault="005312E8" w:rsidP="005312E8">
      <w:pPr>
        <w:ind w:leftChars="100" w:left="200"/>
        <w:jc w:val="both"/>
        <w:rPr>
          <w:b/>
          <w:bCs/>
          <w:i/>
          <w:iCs/>
          <w:lang w:val="en-US"/>
        </w:rPr>
      </w:pPr>
      <w:r>
        <w:rPr>
          <w:rFonts w:hint="eastAsia"/>
          <w:b/>
          <w:bCs/>
          <w:i/>
          <w:iCs/>
          <w:lang w:val="en-US"/>
        </w:rPr>
        <w:t xml:space="preserve">For an ongoing WI, </w:t>
      </w:r>
    </w:p>
    <w:p w14:paraId="215DDFFA" w14:textId="5BE26054" w:rsidR="005312E8" w:rsidRDefault="00386322" w:rsidP="005312E8">
      <w:pPr>
        <w:ind w:leftChars="200" w:left="400"/>
        <w:jc w:val="both"/>
        <w:rPr>
          <w:b/>
          <w:bCs/>
          <w:i/>
          <w:iCs/>
          <w:lang w:val="en-US"/>
        </w:rPr>
      </w:pPr>
      <w:r>
        <w:rPr>
          <w:rFonts w:hint="eastAsia"/>
          <w:b/>
          <w:bCs/>
          <w:i/>
          <w:iCs/>
          <w:lang w:val="en-US"/>
        </w:rPr>
        <w:t>Big CR(s) is used and i</w:t>
      </w:r>
      <w:r w:rsidR="005312E8">
        <w:rPr>
          <w:rFonts w:hint="eastAsia"/>
          <w:b/>
          <w:bCs/>
          <w:i/>
          <w:iCs/>
          <w:lang w:val="en-US"/>
        </w:rPr>
        <w:t xml:space="preserve">t </w:t>
      </w:r>
      <w:r w:rsidR="005312E8" w:rsidRPr="005312E8">
        <w:rPr>
          <w:b/>
          <w:bCs/>
          <w:i/>
          <w:iCs/>
          <w:lang w:val="en-US"/>
        </w:rPr>
        <w:t>starts at least two quarters before WI completion</w:t>
      </w:r>
      <w:r w:rsidR="005312E8">
        <w:rPr>
          <w:rFonts w:hint="eastAsia"/>
          <w:b/>
          <w:bCs/>
          <w:i/>
          <w:iCs/>
          <w:lang w:val="en-US"/>
        </w:rPr>
        <w:t>.</w:t>
      </w:r>
    </w:p>
    <w:p w14:paraId="11E25483" w14:textId="4B85EE1E" w:rsidR="005312E8" w:rsidRDefault="005312E8" w:rsidP="005312E8">
      <w:pPr>
        <w:ind w:leftChars="200" w:left="400"/>
        <w:jc w:val="both"/>
        <w:rPr>
          <w:b/>
          <w:bCs/>
          <w:i/>
          <w:iCs/>
          <w:lang w:val="en-US"/>
        </w:rPr>
      </w:pPr>
      <w:r>
        <w:rPr>
          <w:rFonts w:hint="eastAsia"/>
          <w:b/>
          <w:bCs/>
          <w:i/>
          <w:iCs/>
          <w:lang w:val="en-US"/>
        </w:rPr>
        <w:t>Work split</w:t>
      </w:r>
      <w:r w:rsidR="00DE1E54">
        <w:rPr>
          <w:rFonts w:hint="eastAsia"/>
          <w:b/>
          <w:bCs/>
          <w:i/>
          <w:iCs/>
          <w:lang w:val="en-US"/>
        </w:rPr>
        <w:t xml:space="preserve"> on draft CRs</w:t>
      </w:r>
      <w:r>
        <w:rPr>
          <w:rFonts w:hint="eastAsia"/>
          <w:b/>
          <w:bCs/>
          <w:i/>
          <w:iCs/>
          <w:lang w:val="en-US"/>
        </w:rPr>
        <w:t xml:space="preserve"> is </w:t>
      </w:r>
      <w:r>
        <w:rPr>
          <w:b/>
          <w:bCs/>
          <w:i/>
          <w:iCs/>
          <w:lang w:val="en-US"/>
        </w:rPr>
        <w:t>necessary</w:t>
      </w:r>
      <w:r>
        <w:rPr>
          <w:rFonts w:hint="eastAsia"/>
          <w:b/>
          <w:bCs/>
          <w:i/>
          <w:iCs/>
          <w:lang w:val="en-US"/>
        </w:rPr>
        <w:t>.</w:t>
      </w:r>
    </w:p>
    <w:p w14:paraId="7D6E3F5A" w14:textId="591786D6" w:rsidR="005312E8" w:rsidRDefault="005312E8" w:rsidP="005312E8">
      <w:pPr>
        <w:ind w:leftChars="200" w:left="400"/>
        <w:jc w:val="both"/>
        <w:rPr>
          <w:b/>
          <w:bCs/>
          <w:i/>
          <w:iCs/>
          <w:lang w:val="en-US"/>
        </w:rPr>
      </w:pPr>
      <w:r w:rsidRPr="005312E8">
        <w:rPr>
          <w:b/>
          <w:bCs/>
          <w:i/>
          <w:iCs/>
          <w:lang w:val="en-US"/>
        </w:rPr>
        <w:t xml:space="preserve">In the last quarter or meeting for WI completion, only </w:t>
      </w:r>
      <w:r>
        <w:rPr>
          <w:rFonts w:hint="eastAsia"/>
          <w:b/>
          <w:bCs/>
          <w:i/>
          <w:iCs/>
          <w:lang w:val="en-US"/>
        </w:rPr>
        <w:t>B</w:t>
      </w:r>
      <w:r w:rsidRPr="005312E8">
        <w:rPr>
          <w:b/>
          <w:bCs/>
          <w:i/>
          <w:iCs/>
          <w:lang w:val="en-US"/>
        </w:rPr>
        <w:t>ig CR</w:t>
      </w:r>
      <w:r w:rsidR="00C663FE">
        <w:rPr>
          <w:rFonts w:hint="eastAsia"/>
          <w:b/>
          <w:bCs/>
          <w:i/>
          <w:iCs/>
          <w:lang w:val="en-US"/>
        </w:rPr>
        <w:t>(s)</w:t>
      </w:r>
      <w:r w:rsidRPr="005312E8">
        <w:rPr>
          <w:b/>
          <w:bCs/>
          <w:i/>
          <w:iCs/>
          <w:lang w:val="en-US"/>
        </w:rPr>
        <w:t xml:space="preserve"> is allowed</w:t>
      </w:r>
      <w:r>
        <w:rPr>
          <w:rFonts w:hint="eastAsia"/>
          <w:b/>
          <w:bCs/>
          <w:i/>
          <w:iCs/>
          <w:lang w:val="en-US"/>
        </w:rPr>
        <w:t>.</w:t>
      </w:r>
    </w:p>
    <w:p w14:paraId="62C98616" w14:textId="6F1A282A" w:rsidR="005312E8" w:rsidRPr="00154CB7" w:rsidRDefault="005312E8" w:rsidP="005312E8">
      <w:pPr>
        <w:ind w:leftChars="200" w:left="400"/>
        <w:jc w:val="both"/>
        <w:rPr>
          <w:b/>
          <w:bCs/>
          <w:i/>
          <w:iCs/>
          <w:lang w:val="en-US"/>
        </w:rPr>
      </w:pPr>
      <w:r>
        <w:rPr>
          <w:rFonts w:hint="eastAsia"/>
          <w:b/>
          <w:bCs/>
          <w:i/>
          <w:iCs/>
          <w:lang w:val="en-US"/>
        </w:rPr>
        <w:t>R</w:t>
      </w:r>
      <w:r w:rsidRPr="005312E8">
        <w:rPr>
          <w:b/>
          <w:bCs/>
          <w:i/>
          <w:iCs/>
          <w:lang w:val="en-US"/>
        </w:rPr>
        <w:t>apporteur</w:t>
      </w:r>
      <w:r>
        <w:rPr>
          <w:rFonts w:hint="eastAsia"/>
          <w:b/>
          <w:bCs/>
          <w:i/>
          <w:iCs/>
          <w:lang w:val="en-US"/>
        </w:rPr>
        <w:t>(s)</w:t>
      </w:r>
      <w:r w:rsidRPr="005312E8">
        <w:rPr>
          <w:b/>
          <w:bCs/>
          <w:i/>
          <w:iCs/>
          <w:lang w:val="en-US"/>
        </w:rPr>
        <w:t xml:space="preserve"> or moderator(s)</w:t>
      </w:r>
      <w:r>
        <w:rPr>
          <w:rFonts w:hint="eastAsia"/>
          <w:b/>
          <w:bCs/>
          <w:i/>
          <w:iCs/>
          <w:lang w:val="en-US"/>
        </w:rPr>
        <w:t xml:space="preserve"> are</w:t>
      </w:r>
      <w:r w:rsidRPr="005312E8">
        <w:rPr>
          <w:b/>
          <w:bCs/>
          <w:i/>
          <w:iCs/>
          <w:lang w:val="en-US"/>
        </w:rPr>
        <w:t xml:space="preserve"> responsible for the Big CR</w:t>
      </w:r>
      <w:r w:rsidR="009D69EC">
        <w:rPr>
          <w:rFonts w:hint="eastAsia"/>
          <w:b/>
          <w:bCs/>
          <w:i/>
          <w:iCs/>
          <w:lang w:val="en-US"/>
        </w:rPr>
        <w:t>(s)</w:t>
      </w:r>
    </w:p>
    <w:p w14:paraId="77BEDC5C" w14:textId="77777777" w:rsidR="00DE1E54" w:rsidRDefault="005312E8" w:rsidP="005312E8">
      <w:pPr>
        <w:ind w:leftChars="100" w:left="200"/>
        <w:jc w:val="both"/>
        <w:rPr>
          <w:b/>
          <w:bCs/>
          <w:i/>
          <w:iCs/>
          <w:lang w:val="en-US"/>
        </w:rPr>
      </w:pPr>
      <w:r>
        <w:rPr>
          <w:rFonts w:hint="eastAsia"/>
          <w:b/>
          <w:bCs/>
          <w:i/>
          <w:iCs/>
          <w:lang w:val="en-US"/>
        </w:rPr>
        <w:t xml:space="preserve">For </w:t>
      </w:r>
      <w:r>
        <w:rPr>
          <w:b/>
          <w:bCs/>
          <w:i/>
          <w:iCs/>
          <w:lang w:val="en-US"/>
        </w:rPr>
        <w:t>a</w:t>
      </w:r>
      <w:r>
        <w:rPr>
          <w:rFonts w:hint="eastAsia"/>
          <w:b/>
          <w:bCs/>
          <w:i/>
          <w:iCs/>
          <w:lang w:val="en-US"/>
        </w:rPr>
        <w:t xml:space="preserve"> completed WI within [two quarters],</w:t>
      </w:r>
    </w:p>
    <w:p w14:paraId="43BFCAAF" w14:textId="2C99FE23" w:rsidR="00DE1E54" w:rsidRDefault="00DE1E54" w:rsidP="00DE1E54">
      <w:pPr>
        <w:ind w:leftChars="200" w:left="400"/>
        <w:jc w:val="both"/>
        <w:rPr>
          <w:b/>
          <w:bCs/>
          <w:i/>
          <w:iCs/>
          <w:lang w:val="en-US"/>
        </w:rPr>
      </w:pPr>
      <w:r>
        <w:rPr>
          <w:rFonts w:hint="eastAsia"/>
          <w:b/>
          <w:bCs/>
          <w:i/>
          <w:iCs/>
          <w:lang w:val="en-US"/>
        </w:rPr>
        <w:t>A</w:t>
      </w:r>
      <w:r w:rsidR="005312E8">
        <w:rPr>
          <w:rFonts w:hint="eastAsia"/>
          <w:b/>
          <w:bCs/>
          <w:i/>
          <w:iCs/>
          <w:lang w:val="en-US"/>
        </w:rPr>
        <w:t xml:space="preserve"> big CR for the WI is u</w:t>
      </w:r>
      <w:r w:rsidR="009D69EC">
        <w:rPr>
          <w:rFonts w:hint="eastAsia"/>
          <w:b/>
          <w:bCs/>
          <w:i/>
          <w:iCs/>
          <w:lang w:val="en-US"/>
        </w:rPr>
        <w:t>s</w:t>
      </w:r>
      <w:r w:rsidR="005312E8">
        <w:rPr>
          <w:rFonts w:hint="eastAsia"/>
          <w:b/>
          <w:bCs/>
          <w:i/>
          <w:iCs/>
          <w:lang w:val="en-US"/>
        </w:rPr>
        <w:t xml:space="preserve">ed. </w:t>
      </w:r>
    </w:p>
    <w:p w14:paraId="29663BC2" w14:textId="671842EA" w:rsidR="005312E8" w:rsidRDefault="005312E8" w:rsidP="00DE1E54">
      <w:pPr>
        <w:ind w:leftChars="200" w:left="400"/>
        <w:jc w:val="both"/>
        <w:rPr>
          <w:b/>
          <w:bCs/>
          <w:i/>
          <w:iCs/>
          <w:lang w:val="en-US"/>
        </w:rPr>
      </w:pPr>
      <w:r>
        <w:rPr>
          <w:rFonts w:hint="eastAsia"/>
          <w:b/>
          <w:bCs/>
          <w:i/>
          <w:iCs/>
          <w:lang w:val="en-US"/>
        </w:rPr>
        <w:t xml:space="preserve">Draft CRs </w:t>
      </w:r>
      <w:r w:rsidR="00DE1E54">
        <w:rPr>
          <w:rFonts w:hint="eastAsia"/>
          <w:b/>
          <w:bCs/>
          <w:i/>
          <w:iCs/>
          <w:lang w:val="en-US"/>
        </w:rPr>
        <w:t>can be brought in</w:t>
      </w:r>
      <w:r>
        <w:rPr>
          <w:rFonts w:hint="eastAsia"/>
          <w:b/>
          <w:bCs/>
          <w:i/>
          <w:iCs/>
          <w:lang w:val="en-US"/>
        </w:rPr>
        <w:t xml:space="preserve"> based on either with work split or not.</w:t>
      </w:r>
    </w:p>
    <w:p w14:paraId="520F5552" w14:textId="06E82FEE" w:rsidR="005312E8" w:rsidRDefault="00DE1E54" w:rsidP="005312E8">
      <w:pPr>
        <w:ind w:leftChars="100" w:left="200"/>
        <w:jc w:val="both"/>
        <w:rPr>
          <w:b/>
          <w:bCs/>
          <w:i/>
          <w:iCs/>
          <w:lang w:val="en-US"/>
        </w:rPr>
      </w:pPr>
      <w:r>
        <w:rPr>
          <w:rFonts w:hint="eastAsia"/>
          <w:b/>
          <w:bCs/>
          <w:i/>
          <w:iCs/>
          <w:lang w:val="en-US"/>
        </w:rPr>
        <w:t xml:space="preserve">For other </w:t>
      </w:r>
      <w:r>
        <w:rPr>
          <w:b/>
          <w:bCs/>
          <w:i/>
          <w:iCs/>
          <w:lang w:val="en-US"/>
        </w:rPr>
        <w:t>maintenance</w:t>
      </w:r>
      <w:r>
        <w:rPr>
          <w:rFonts w:hint="eastAsia"/>
          <w:b/>
          <w:bCs/>
          <w:i/>
          <w:iCs/>
          <w:lang w:val="en-US"/>
        </w:rPr>
        <w:t>,</w:t>
      </w:r>
    </w:p>
    <w:p w14:paraId="5AF80C3E" w14:textId="2AB74E4C" w:rsidR="00DE1E54" w:rsidRDefault="00DE1E54" w:rsidP="00DE1E54">
      <w:pPr>
        <w:ind w:leftChars="200" w:left="400"/>
        <w:jc w:val="both"/>
        <w:rPr>
          <w:b/>
          <w:bCs/>
          <w:i/>
          <w:iCs/>
          <w:lang w:val="en-US"/>
        </w:rPr>
      </w:pPr>
      <w:r>
        <w:rPr>
          <w:rFonts w:hint="eastAsia"/>
          <w:b/>
          <w:bCs/>
          <w:i/>
          <w:iCs/>
          <w:lang w:val="en-US"/>
        </w:rPr>
        <w:t>A big CR for single release is u</w:t>
      </w:r>
      <w:r w:rsidR="009D69EC">
        <w:rPr>
          <w:rFonts w:hint="eastAsia"/>
          <w:b/>
          <w:bCs/>
          <w:i/>
          <w:iCs/>
          <w:lang w:val="en-US"/>
        </w:rPr>
        <w:t>s</w:t>
      </w:r>
      <w:r>
        <w:rPr>
          <w:rFonts w:hint="eastAsia"/>
          <w:b/>
          <w:bCs/>
          <w:i/>
          <w:iCs/>
          <w:lang w:val="en-US"/>
        </w:rPr>
        <w:t xml:space="preserve">ed. </w:t>
      </w:r>
    </w:p>
    <w:p w14:paraId="78FA9C02" w14:textId="172259C6" w:rsidR="00DE1E54" w:rsidRDefault="00DE1E54" w:rsidP="00DE1E54">
      <w:pPr>
        <w:ind w:leftChars="200" w:left="400"/>
        <w:jc w:val="both"/>
        <w:rPr>
          <w:b/>
          <w:bCs/>
          <w:i/>
          <w:iCs/>
          <w:lang w:val="en-US"/>
        </w:rPr>
      </w:pPr>
      <w:r>
        <w:rPr>
          <w:rFonts w:hint="eastAsia"/>
          <w:b/>
          <w:bCs/>
          <w:i/>
          <w:iCs/>
          <w:lang w:val="en-US"/>
        </w:rPr>
        <w:t>Draft CRs can be brought in based on company.</w:t>
      </w:r>
    </w:p>
    <w:p w14:paraId="107105CC" w14:textId="77777777" w:rsidR="00DE1E54" w:rsidRPr="00DE1E54" w:rsidRDefault="00DE1E54" w:rsidP="005312E8">
      <w:pPr>
        <w:ind w:leftChars="100" w:left="200"/>
        <w:jc w:val="both"/>
        <w:rPr>
          <w:b/>
          <w:bCs/>
          <w:i/>
          <w:iCs/>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243ED659"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w:t>
      </w:r>
      <w:r w:rsidR="00E3689A">
        <w:rPr>
          <w:lang w:val="en-US"/>
        </w:rPr>
        <w:t>on</w:t>
      </w:r>
      <w:r w:rsidR="009D69EC">
        <w:rPr>
          <w:rFonts w:hint="eastAsia"/>
          <w:lang w:val="en-US"/>
        </w:rPr>
        <w:t xml:space="preserve"> CR handling for</w:t>
      </w:r>
      <w:r w:rsidR="00E3689A">
        <w:rPr>
          <w:lang w:val="en-US"/>
        </w:rPr>
        <w:t xml:space="preserve"> </w:t>
      </w:r>
      <w:r w:rsidR="00E3689A">
        <w:rPr>
          <w:rFonts w:hint="eastAsia"/>
          <w:lang w:val="en-US"/>
        </w:rPr>
        <w:t>RRM specification quality improvement</w:t>
      </w:r>
      <w:r w:rsidR="00E3689A" w:rsidRPr="00AC65D7">
        <w:rPr>
          <w:lang w:val="en-US"/>
        </w:rPr>
        <w:t>.</w:t>
      </w:r>
      <w:r>
        <w:t xml:space="preserve"> Following proposals are present.</w:t>
      </w:r>
    </w:p>
    <w:p w14:paraId="662E27BA" w14:textId="77777777" w:rsidR="009D69EC" w:rsidRDefault="009D69EC" w:rsidP="009D69EC">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 xml:space="preserve">Big CR approach is used in RAN4 for CR handling. </w:t>
      </w:r>
    </w:p>
    <w:p w14:paraId="13B6F5F2" w14:textId="77777777" w:rsidR="009D69EC" w:rsidRDefault="009D69EC" w:rsidP="009D69EC">
      <w:pPr>
        <w:ind w:leftChars="100" w:left="200"/>
        <w:jc w:val="both"/>
        <w:rPr>
          <w:b/>
          <w:bCs/>
          <w:i/>
          <w:iCs/>
          <w:lang w:val="en-US"/>
        </w:rPr>
      </w:pPr>
      <w:r>
        <w:rPr>
          <w:rFonts w:hint="eastAsia"/>
          <w:b/>
          <w:bCs/>
          <w:i/>
          <w:iCs/>
          <w:lang w:val="en-US"/>
        </w:rPr>
        <w:t xml:space="preserve">For an ongoing WI, </w:t>
      </w:r>
    </w:p>
    <w:p w14:paraId="6D06038D" w14:textId="77777777" w:rsidR="009D69EC" w:rsidRDefault="009D69EC" w:rsidP="009D69EC">
      <w:pPr>
        <w:ind w:leftChars="200" w:left="400"/>
        <w:jc w:val="both"/>
        <w:rPr>
          <w:b/>
          <w:bCs/>
          <w:i/>
          <w:iCs/>
          <w:lang w:val="en-US"/>
        </w:rPr>
      </w:pPr>
      <w:r>
        <w:rPr>
          <w:rFonts w:hint="eastAsia"/>
          <w:b/>
          <w:bCs/>
          <w:i/>
          <w:iCs/>
          <w:lang w:val="en-US"/>
        </w:rPr>
        <w:t xml:space="preserve">Big CR(s) is used and it </w:t>
      </w:r>
      <w:r w:rsidRPr="005312E8">
        <w:rPr>
          <w:b/>
          <w:bCs/>
          <w:i/>
          <w:iCs/>
          <w:lang w:val="en-US"/>
        </w:rPr>
        <w:t>starts at least two quarters before WI completion</w:t>
      </w:r>
      <w:r>
        <w:rPr>
          <w:rFonts w:hint="eastAsia"/>
          <w:b/>
          <w:bCs/>
          <w:i/>
          <w:iCs/>
          <w:lang w:val="en-US"/>
        </w:rPr>
        <w:t>.</w:t>
      </w:r>
    </w:p>
    <w:p w14:paraId="1AC332BC" w14:textId="77777777" w:rsidR="009D69EC" w:rsidRDefault="009D69EC" w:rsidP="009D69EC">
      <w:pPr>
        <w:ind w:leftChars="200" w:left="400"/>
        <w:jc w:val="both"/>
        <w:rPr>
          <w:b/>
          <w:bCs/>
          <w:i/>
          <w:iCs/>
          <w:lang w:val="en-US"/>
        </w:rPr>
      </w:pPr>
      <w:r>
        <w:rPr>
          <w:rFonts w:hint="eastAsia"/>
          <w:b/>
          <w:bCs/>
          <w:i/>
          <w:iCs/>
          <w:lang w:val="en-US"/>
        </w:rPr>
        <w:t xml:space="preserve">Work split on draft CRs is </w:t>
      </w:r>
      <w:r>
        <w:rPr>
          <w:b/>
          <w:bCs/>
          <w:i/>
          <w:iCs/>
          <w:lang w:val="en-US"/>
        </w:rPr>
        <w:t>necessary</w:t>
      </w:r>
      <w:r>
        <w:rPr>
          <w:rFonts w:hint="eastAsia"/>
          <w:b/>
          <w:bCs/>
          <w:i/>
          <w:iCs/>
          <w:lang w:val="en-US"/>
        </w:rPr>
        <w:t>.</w:t>
      </w:r>
    </w:p>
    <w:p w14:paraId="4D7E092C" w14:textId="796E110F" w:rsidR="009D69EC" w:rsidRDefault="009D69EC" w:rsidP="009D69EC">
      <w:pPr>
        <w:ind w:leftChars="200" w:left="400"/>
        <w:jc w:val="both"/>
        <w:rPr>
          <w:b/>
          <w:bCs/>
          <w:i/>
          <w:iCs/>
          <w:lang w:val="en-US"/>
        </w:rPr>
      </w:pPr>
      <w:r w:rsidRPr="005312E8">
        <w:rPr>
          <w:b/>
          <w:bCs/>
          <w:i/>
          <w:iCs/>
          <w:lang w:val="en-US"/>
        </w:rPr>
        <w:t xml:space="preserve">In the last quarter or meeting for WI completion, only </w:t>
      </w:r>
      <w:r>
        <w:rPr>
          <w:rFonts w:hint="eastAsia"/>
          <w:b/>
          <w:bCs/>
          <w:i/>
          <w:iCs/>
          <w:lang w:val="en-US"/>
        </w:rPr>
        <w:t>B</w:t>
      </w:r>
      <w:r w:rsidRPr="005312E8">
        <w:rPr>
          <w:b/>
          <w:bCs/>
          <w:i/>
          <w:iCs/>
          <w:lang w:val="en-US"/>
        </w:rPr>
        <w:t>ig CR</w:t>
      </w:r>
      <w:r w:rsidR="00C663FE">
        <w:rPr>
          <w:rFonts w:hint="eastAsia"/>
          <w:b/>
          <w:bCs/>
          <w:i/>
          <w:iCs/>
          <w:lang w:val="en-US"/>
        </w:rPr>
        <w:t>(s)</w:t>
      </w:r>
      <w:r w:rsidRPr="005312E8">
        <w:rPr>
          <w:b/>
          <w:bCs/>
          <w:i/>
          <w:iCs/>
          <w:lang w:val="en-US"/>
        </w:rPr>
        <w:t xml:space="preserve"> is allowed</w:t>
      </w:r>
      <w:r>
        <w:rPr>
          <w:rFonts w:hint="eastAsia"/>
          <w:b/>
          <w:bCs/>
          <w:i/>
          <w:iCs/>
          <w:lang w:val="en-US"/>
        </w:rPr>
        <w:t>.</w:t>
      </w:r>
    </w:p>
    <w:p w14:paraId="7732C3A2" w14:textId="77777777" w:rsidR="009D69EC" w:rsidRPr="00154CB7" w:rsidRDefault="009D69EC" w:rsidP="009D69EC">
      <w:pPr>
        <w:ind w:leftChars="200" w:left="400"/>
        <w:jc w:val="both"/>
        <w:rPr>
          <w:b/>
          <w:bCs/>
          <w:i/>
          <w:iCs/>
          <w:lang w:val="en-US"/>
        </w:rPr>
      </w:pPr>
      <w:r>
        <w:rPr>
          <w:rFonts w:hint="eastAsia"/>
          <w:b/>
          <w:bCs/>
          <w:i/>
          <w:iCs/>
          <w:lang w:val="en-US"/>
        </w:rPr>
        <w:t>R</w:t>
      </w:r>
      <w:r w:rsidRPr="005312E8">
        <w:rPr>
          <w:b/>
          <w:bCs/>
          <w:i/>
          <w:iCs/>
          <w:lang w:val="en-US"/>
        </w:rPr>
        <w:t>apporteur</w:t>
      </w:r>
      <w:r>
        <w:rPr>
          <w:rFonts w:hint="eastAsia"/>
          <w:b/>
          <w:bCs/>
          <w:i/>
          <w:iCs/>
          <w:lang w:val="en-US"/>
        </w:rPr>
        <w:t>(s)</w:t>
      </w:r>
      <w:r w:rsidRPr="005312E8">
        <w:rPr>
          <w:b/>
          <w:bCs/>
          <w:i/>
          <w:iCs/>
          <w:lang w:val="en-US"/>
        </w:rPr>
        <w:t xml:space="preserve"> or moderator(s)</w:t>
      </w:r>
      <w:r>
        <w:rPr>
          <w:rFonts w:hint="eastAsia"/>
          <w:b/>
          <w:bCs/>
          <w:i/>
          <w:iCs/>
          <w:lang w:val="en-US"/>
        </w:rPr>
        <w:t xml:space="preserve"> are</w:t>
      </w:r>
      <w:r w:rsidRPr="005312E8">
        <w:rPr>
          <w:b/>
          <w:bCs/>
          <w:i/>
          <w:iCs/>
          <w:lang w:val="en-US"/>
        </w:rPr>
        <w:t xml:space="preserve"> responsible for the Big CR</w:t>
      </w:r>
      <w:r>
        <w:rPr>
          <w:rFonts w:hint="eastAsia"/>
          <w:b/>
          <w:bCs/>
          <w:i/>
          <w:iCs/>
          <w:lang w:val="en-US"/>
        </w:rPr>
        <w:t>(s)</w:t>
      </w:r>
    </w:p>
    <w:p w14:paraId="71881835" w14:textId="77777777" w:rsidR="009D69EC" w:rsidRDefault="009D69EC" w:rsidP="009D69EC">
      <w:pPr>
        <w:ind w:leftChars="100" w:left="200"/>
        <w:jc w:val="both"/>
        <w:rPr>
          <w:b/>
          <w:bCs/>
          <w:i/>
          <w:iCs/>
          <w:lang w:val="en-US"/>
        </w:rPr>
      </w:pPr>
      <w:r>
        <w:rPr>
          <w:rFonts w:hint="eastAsia"/>
          <w:b/>
          <w:bCs/>
          <w:i/>
          <w:iCs/>
          <w:lang w:val="en-US"/>
        </w:rPr>
        <w:t xml:space="preserve">For </w:t>
      </w:r>
      <w:r>
        <w:rPr>
          <w:b/>
          <w:bCs/>
          <w:i/>
          <w:iCs/>
          <w:lang w:val="en-US"/>
        </w:rPr>
        <w:t>a</w:t>
      </w:r>
      <w:r>
        <w:rPr>
          <w:rFonts w:hint="eastAsia"/>
          <w:b/>
          <w:bCs/>
          <w:i/>
          <w:iCs/>
          <w:lang w:val="en-US"/>
        </w:rPr>
        <w:t xml:space="preserve"> completed WI within [two quarters],</w:t>
      </w:r>
    </w:p>
    <w:p w14:paraId="0D159AEC" w14:textId="77777777" w:rsidR="009D69EC" w:rsidRDefault="009D69EC" w:rsidP="009D69EC">
      <w:pPr>
        <w:ind w:leftChars="200" w:left="400"/>
        <w:jc w:val="both"/>
        <w:rPr>
          <w:b/>
          <w:bCs/>
          <w:i/>
          <w:iCs/>
          <w:lang w:val="en-US"/>
        </w:rPr>
      </w:pPr>
      <w:r>
        <w:rPr>
          <w:rFonts w:hint="eastAsia"/>
          <w:b/>
          <w:bCs/>
          <w:i/>
          <w:iCs/>
          <w:lang w:val="en-US"/>
        </w:rPr>
        <w:t xml:space="preserve">A big CR for the WI is used. </w:t>
      </w:r>
    </w:p>
    <w:p w14:paraId="10E51858" w14:textId="77777777" w:rsidR="009D69EC" w:rsidRDefault="009D69EC" w:rsidP="009D69EC">
      <w:pPr>
        <w:ind w:leftChars="200" w:left="400"/>
        <w:jc w:val="both"/>
        <w:rPr>
          <w:b/>
          <w:bCs/>
          <w:i/>
          <w:iCs/>
          <w:lang w:val="en-US"/>
        </w:rPr>
      </w:pPr>
      <w:r>
        <w:rPr>
          <w:rFonts w:hint="eastAsia"/>
          <w:b/>
          <w:bCs/>
          <w:i/>
          <w:iCs/>
          <w:lang w:val="en-US"/>
        </w:rPr>
        <w:t>Draft CRs can be brought in based on either with work split or not.</w:t>
      </w:r>
    </w:p>
    <w:p w14:paraId="3FE39BD2" w14:textId="77777777" w:rsidR="009D69EC" w:rsidRDefault="009D69EC" w:rsidP="009D69EC">
      <w:pPr>
        <w:ind w:leftChars="100" w:left="200"/>
        <w:jc w:val="both"/>
        <w:rPr>
          <w:b/>
          <w:bCs/>
          <w:i/>
          <w:iCs/>
          <w:lang w:val="en-US"/>
        </w:rPr>
      </w:pPr>
      <w:r>
        <w:rPr>
          <w:rFonts w:hint="eastAsia"/>
          <w:b/>
          <w:bCs/>
          <w:i/>
          <w:iCs/>
          <w:lang w:val="en-US"/>
        </w:rPr>
        <w:t xml:space="preserve">For other </w:t>
      </w:r>
      <w:r>
        <w:rPr>
          <w:b/>
          <w:bCs/>
          <w:i/>
          <w:iCs/>
          <w:lang w:val="en-US"/>
        </w:rPr>
        <w:t>maintenance</w:t>
      </w:r>
      <w:r>
        <w:rPr>
          <w:rFonts w:hint="eastAsia"/>
          <w:b/>
          <w:bCs/>
          <w:i/>
          <w:iCs/>
          <w:lang w:val="en-US"/>
        </w:rPr>
        <w:t>,</w:t>
      </w:r>
    </w:p>
    <w:p w14:paraId="19DD9571" w14:textId="77777777" w:rsidR="009D69EC" w:rsidRDefault="009D69EC" w:rsidP="009D69EC">
      <w:pPr>
        <w:ind w:leftChars="200" w:left="400"/>
        <w:jc w:val="both"/>
        <w:rPr>
          <w:b/>
          <w:bCs/>
          <w:i/>
          <w:iCs/>
          <w:lang w:val="en-US"/>
        </w:rPr>
      </w:pPr>
      <w:r>
        <w:rPr>
          <w:rFonts w:hint="eastAsia"/>
          <w:b/>
          <w:bCs/>
          <w:i/>
          <w:iCs/>
          <w:lang w:val="en-US"/>
        </w:rPr>
        <w:t xml:space="preserve">A big CR for single release is used. </w:t>
      </w:r>
    </w:p>
    <w:p w14:paraId="64BAD4D5" w14:textId="77777777" w:rsidR="009D69EC" w:rsidRDefault="009D69EC" w:rsidP="009D69EC">
      <w:pPr>
        <w:ind w:leftChars="200" w:left="400"/>
        <w:jc w:val="both"/>
        <w:rPr>
          <w:b/>
          <w:bCs/>
          <w:i/>
          <w:iCs/>
          <w:lang w:val="en-US"/>
        </w:rPr>
      </w:pPr>
      <w:r>
        <w:rPr>
          <w:rFonts w:hint="eastAsia"/>
          <w:b/>
          <w:bCs/>
          <w:i/>
          <w:iCs/>
          <w:lang w:val="en-US"/>
        </w:rPr>
        <w:t>Draft CRs can be brought in based on company.</w:t>
      </w:r>
    </w:p>
    <w:p w14:paraId="0B6E0760" w14:textId="77777777" w:rsidR="006A4F7E" w:rsidRPr="009D69EC"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EB71EA8" w14:textId="7671D87A" w:rsidR="00BA10D3" w:rsidRPr="00BA10D3" w:rsidRDefault="00BA10D3" w:rsidP="00BA10D3">
      <w:pPr>
        <w:pStyle w:val="ListParagraph"/>
        <w:numPr>
          <w:ilvl w:val="0"/>
          <w:numId w:val="24"/>
        </w:numPr>
        <w:spacing w:before="240" w:after="0"/>
        <w:rPr>
          <w:szCs w:val="22"/>
        </w:rPr>
      </w:pPr>
      <w:r w:rsidRPr="00BA10D3">
        <w:rPr>
          <w:szCs w:val="22"/>
        </w:rPr>
        <w:t>R4-2406710</w:t>
      </w:r>
      <w:r w:rsidRPr="00BA10D3">
        <w:rPr>
          <w:szCs w:val="22"/>
        </w:rPr>
        <w:tab/>
        <w:t xml:space="preserve">WF on </w:t>
      </w:r>
      <w:proofErr w:type="spellStart"/>
      <w:r w:rsidRPr="00BA10D3">
        <w:rPr>
          <w:szCs w:val="22"/>
        </w:rPr>
        <w:t>RRM_Spec_Improvement</w:t>
      </w:r>
      <w:proofErr w:type="spellEnd"/>
      <w:r>
        <w:rPr>
          <w:rFonts w:hint="eastAsia"/>
          <w:szCs w:val="22"/>
        </w:rPr>
        <w:t>,</w:t>
      </w:r>
      <w:r w:rsidRPr="00BA10D3">
        <w:rPr>
          <w:szCs w:val="22"/>
        </w:rPr>
        <w:t xml:space="preserve"> Apple</w:t>
      </w:r>
    </w:p>
    <w:sectPr w:rsidR="00BA10D3" w:rsidRPr="00BA10D3">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BA283D" w14:textId="77777777" w:rsidR="00040C12" w:rsidRDefault="00040C12">
      <w:pPr>
        <w:spacing w:after="0"/>
      </w:pPr>
      <w:r>
        <w:separator/>
      </w:r>
    </w:p>
  </w:endnote>
  <w:endnote w:type="continuationSeparator" w:id="0">
    <w:p w14:paraId="2A781F49" w14:textId="77777777" w:rsidR="00040C12" w:rsidRDefault="00040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0853A" w14:textId="77777777" w:rsidR="00040C12" w:rsidRDefault="00040C12">
      <w:pPr>
        <w:spacing w:after="0"/>
      </w:pPr>
      <w:r>
        <w:separator/>
      </w:r>
    </w:p>
  </w:footnote>
  <w:footnote w:type="continuationSeparator" w:id="0">
    <w:p w14:paraId="3CA379EE" w14:textId="77777777" w:rsidR="00040C12" w:rsidRDefault="00040C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035429"/>
    <w:multiLevelType w:val="hybridMultilevel"/>
    <w:tmpl w:val="C3C29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092638FA"/>
    <w:multiLevelType w:val="hybridMultilevel"/>
    <w:tmpl w:val="0F6E7312"/>
    <w:lvl w:ilvl="0" w:tplc="E110BD9E">
      <w:start w:val="1"/>
      <w:numFmt w:val="bullet"/>
      <w:lvlText w:val=""/>
      <w:lvlJc w:val="left"/>
      <w:pPr>
        <w:tabs>
          <w:tab w:val="num" w:pos="720"/>
        </w:tabs>
        <w:ind w:left="720" w:hanging="360"/>
      </w:pPr>
      <w:rPr>
        <w:rFonts w:ascii="Symbol" w:hAnsi="Symbol" w:hint="default"/>
      </w:rPr>
    </w:lvl>
    <w:lvl w:ilvl="1" w:tplc="0F00BA36">
      <w:numFmt w:val="bullet"/>
      <w:lvlText w:val="•"/>
      <w:lvlJc w:val="left"/>
      <w:pPr>
        <w:tabs>
          <w:tab w:val="num" w:pos="1440"/>
        </w:tabs>
        <w:ind w:left="1440" w:hanging="360"/>
      </w:pPr>
      <w:rPr>
        <w:rFonts w:ascii="Arial" w:hAnsi="Arial" w:hint="default"/>
      </w:rPr>
    </w:lvl>
    <w:lvl w:ilvl="2" w:tplc="624C7680">
      <w:numFmt w:val="bullet"/>
      <w:lvlText w:val="•"/>
      <w:lvlJc w:val="left"/>
      <w:pPr>
        <w:tabs>
          <w:tab w:val="num" w:pos="2160"/>
        </w:tabs>
        <w:ind w:left="2160" w:hanging="360"/>
      </w:pPr>
      <w:rPr>
        <w:rFonts w:ascii="Arial" w:hAnsi="Arial" w:hint="default"/>
      </w:rPr>
    </w:lvl>
    <w:lvl w:ilvl="3" w:tplc="950A2B12" w:tentative="1">
      <w:start w:val="1"/>
      <w:numFmt w:val="bullet"/>
      <w:lvlText w:val=""/>
      <w:lvlJc w:val="left"/>
      <w:pPr>
        <w:tabs>
          <w:tab w:val="num" w:pos="2880"/>
        </w:tabs>
        <w:ind w:left="2880" w:hanging="360"/>
      </w:pPr>
      <w:rPr>
        <w:rFonts w:ascii="Symbol" w:hAnsi="Symbol" w:hint="default"/>
      </w:rPr>
    </w:lvl>
    <w:lvl w:ilvl="4" w:tplc="D55A7CEA" w:tentative="1">
      <w:start w:val="1"/>
      <w:numFmt w:val="bullet"/>
      <w:lvlText w:val=""/>
      <w:lvlJc w:val="left"/>
      <w:pPr>
        <w:tabs>
          <w:tab w:val="num" w:pos="3600"/>
        </w:tabs>
        <w:ind w:left="3600" w:hanging="360"/>
      </w:pPr>
      <w:rPr>
        <w:rFonts w:ascii="Symbol" w:hAnsi="Symbol" w:hint="default"/>
      </w:rPr>
    </w:lvl>
    <w:lvl w:ilvl="5" w:tplc="7B363B86" w:tentative="1">
      <w:start w:val="1"/>
      <w:numFmt w:val="bullet"/>
      <w:lvlText w:val=""/>
      <w:lvlJc w:val="left"/>
      <w:pPr>
        <w:tabs>
          <w:tab w:val="num" w:pos="4320"/>
        </w:tabs>
        <w:ind w:left="4320" w:hanging="360"/>
      </w:pPr>
      <w:rPr>
        <w:rFonts w:ascii="Symbol" w:hAnsi="Symbol" w:hint="default"/>
      </w:rPr>
    </w:lvl>
    <w:lvl w:ilvl="6" w:tplc="133C3D5C" w:tentative="1">
      <w:start w:val="1"/>
      <w:numFmt w:val="bullet"/>
      <w:lvlText w:val=""/>
      <w:lvlJc w:val="left"/>
      <w:pPr>
        <w:tabs>
          <w:tab w:val="num" w:pos="5040"/>
        </w:tabs>
        <w:ind w:left="5040" w:hanging="360"/>
      </w:pPr>
      <w:rPr>
        <w:rFonts w:ascii="Symbol" w:hAnsi="Symbol" w:hint="default"/>
      </w:rPr>
    </w:lvl>
    <w:lvl w:ilvl="7" w:tplc="4A6096AA" w:tentative="1">
      <w:start w:val="1"/>
      <w:numFmt w:val="bullet"/>
      <w:lvlText w:val=""/>
      <w:lvlJc w:val="left"/>
      <w:pPr>
        <w:tabs>
          <w:tab w:val="num" w:pos="5760"/>
        </w:tabs>
        <w:ind w:left="5760" w:hanging="360"/>
      </w:pPr>
      <w:rPr>
        <w:rFonts w:ascii="Symbol" w:hAnsi="Symbol" w:hint="default"/>
      </w:rPr>
    </w:lvl>
    <w:lvl w:ilvl="8" w:tplc="8DEC250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12527B3C"/>
    <w:multiLevelType w:val="hybridMultilevel"/>
    <w:tmpl w:val="96C8F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0"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2E250260"/>
    <w:multiLevelType w:val="hybridMultilevel"/>
    <w:tmpl w:val="7C90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31"/>
  </w:num>
  <w:num w:numId="21" w16cid:durableId="1820078503">
    <w:abstractNumId w:val="45"/>
  </w:num>
  <w:num w:numId="22" w16cid:durableId="53436028">
    <w:abstractNumId w:val="36"/>
  </w:num>
  <w:num w:numId="23" w16cid:durableId="1345088911">
    <w:abstractNumId w:val="51"/>
  </w:num>
  <w:num w:numId="24" w16cid:durableId="1354380123">
    <w:abstractNumId w:val="23"/>
  </w:num>
  <w:num w:numId="25" w16cid:durableId="738478849">
    <w:abstractNumId w:val="35"/>
  </w:num>
  <w:num w:numId="26" w16cid:durableId="131951049">
    <w:abstractNumId w:val="41"/>
  </w:num>
  <w:num w:numId="27" w16cid:durableId="1159922839">
    <w:abstractNumId w:val="30"/>
  </w:num>
  <w:num w:numId="28" w16cid:durableId="106774624">
    <w:abstractNumId w:val="48"/>
  </w:num>
  <w:num w:numId="29" w16cid:durableId="1232035410">
    <w:abstractNumId w:val="37"/>
  </w:num>
  <w:num w:numId="30" w16cid:durableId="1778021366">
    <w:abstractNumId w:val="53"/>
  </w:num>
  <w:num w:numId="31" w16cid:durableId="1316645499">
    <w:abstractNumId w:val="39"/>
  </w:num>
  <w:num w:numId="32" w16cid:durableId="532310282">
    <w:abstractNumId w:val="46"/>
  </w:num>
  <w:num w:numId="33" w16cid:durableId="125322671">
    <w:abstractNumId w:val="42"/>
  </w:num>
  <w:num w:numId="34" w16cid:durableId="304816524">
    <w:abstractNumId w:val="33"/>
  </w:num>
  <w:num w:numId="35" w16cid:durableId="2134858190">
    <w:abstractNumId w:val="54"/>
  </w:num>
  <w:num w:numId="36" w16cid:durableId="797531010">
    <w:abstractNumId w:val="49"/>
  </w:num>
  <w:num w:numId="37" w16cid:durableId="1207185517">
    <w:abstractNumId w:val="32"/>
  </w:num>
  <w:num w:numId="38" w16cid:durableId="1644047199">
    <w:abstractNumId w:val="50"/>
  </w:num>
  <w:num w:numId="39" w16cid:durableId="1328096150">
    <w:abstractNumId w:val="52"/>
  </w:num>
  <w:num w:numId="40" w16cid:durableId="1621037515">
    <w:abstractNumId w:val="31"/>
  </w:num>
  <w:num w:numId="41" w16cid:durableId="2072801389">
    <w:abstractNumId w:val="31"/>
  </w:num>
  <w:num w:numId="42" w16cid:durableId="219899598">
    <w:abstractNumId w:val="43"/>
  </w:num>
  <w:num w:numId="43" w16cid:durableId="182936519">
    <w:abstractNumId w:val="28"/>
  </w:num>
  <w:num w:numId="44" w16cid:durableId="2002465380">
    <w:abstractNumId w:val="47"/>
  </w:num>
  <w:num w:numId="45" w16cid:durableId="376390398">
    <w:abstractNumId w:val="22"/>
  </w:num>
  <w:num w:numId="46" w16cid:durableId="937522865">
    <w:abstractNumId w:val="38"/>
  </w:num>
  <w:num w:numId="47" w16cid:durableId="1062173082">
    <w:abstractNumId w:val="34"/>
  </w:num>
  <w:num w:numId="48" w16cid:durableId="76482631">
    <w:abstractNumId w:val="31"/>
  </w:num>
  <w:num w:numId="49" w16cid:durableId="1428232142">
    <w:abstractNumId w:val="0"/>
  </w:num>
  <w:num w:numId="50" w16cid:durableId="1225067937">
    <w:abstractNumId w:val="0"/>
  </w:num>
  <w:num w:numId="51" w16cid:durableId="889534582">
    <w:abstractNumId w:val="24"/>
  </w:num>
  <w:num w:numId="52" w16cid:durableId="193927391">
    <w:abstractNumId w:val="29"/>
  </w:num>
  <w:num w:numId="53" w16cid:durableId="1515916472">
    <w:abstractNumId w:val="25"/>
  </w:num>
  <w:num w:numId="54" w16cid:durableId="41442314">
    <w:abstractNumId w:val="26"/>
  </w:num>
  <w:num w:numId="55" w16cid:durableId="936138830">
    <w:abstractNumId w:val="44"/>
  </w:num>
  <w:num w:numId="56" w16cid:durableId="1023896083">
    <w:abstractNumId w:val="31"/>
  </w:num>
  <w:num w:numId="57" w16cid:durableId="335573653">
    <w:abstractNumId w:val="31"/>
  </w:num>
  <w:num w:numId="58" w16cid:durableId="1323118811">
    <w:abstractNumId w:val="27"/>
  </w:num>
  <w:num w:numId="59" w16cid:durableId="1709256962">
    <w:abstractNumId w:val="40"/>
  </w:num>
  <w:num w:numId="60" w16cid:durableId="366873722">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C12"/>
    <w:rsid w:val="00040D2D"/>
    <w:rsid w:val="0004158C"/>
    <w:rsid w:val="00041873"/>
    <w:rsid w:val="00041A13"/>
    <w:rsid w:val="00042C3F"/>
    <w:rsid w:val="00044131"/>
    <w:rsid w:val="00044D33"/>
    <w:rsid w:val="00045F31"/>
    <w:rsid w:val="00046336"/>
    <w:rsid w:val="0004736B"/>
    <w:rsid w:val="00050B1D"/>
    <w:rsid w:val="00050CB9"/>
    <w:rsid w:val="00050FCB"/>
    <w:rsid w:val="00051EA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4CB7"/>
    <w:rsid w:val="0015530B"/>
    <w:rsid w:val="0015669C"/>
    <w:rsid w:val="001571EB"/>
    <w:rsid w:val="00157542"/>
    <w:rsid w:val="001579C2"/>
    <w:rsid w:val="00160416"/>
    <w:rsid w:val="00162D01"/>
    <w:rsid w:val="001633C6"/>
    <w:rsid w:val="001635B6"/>
    <w:rsid w:val="0016431A"/>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17E"/>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86322"/>
    <w:rsid w:val="00390D4B"/>
    <w:rsid w:val="00390DFE"/>
    <w:rsid w:val="003912ED"/>
    <w:rsid w:val="003917A5"/>
    <w:rsid w:val="00391E7F"/>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1E9"/>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12E8"/>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70E"/>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19EC"/>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418"/>
    <w:rsid w:val="006A1844"/>
    <w:rsid w:val="006A2712"/>
    <w:rsid w:val="006A3067"/>
    <w:rsid w:val="006A396A"/>
    <w:rsid w:val="006A40C3"/>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383"/>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6361"/>
    <w:rsid w:val="009A7623"/>
    <w:rsid w:val="009A7762"/>
    <w:rsid w:val="009B0FC1"/>
    <w:rsid w:val="009B23EF"/>
    <w:rsid w:val="009B2E93"/>
    <w:rsid w:val="009B2FEA"/>
    <w:rsid w:val="009B3364"/>
    <w:rsid w:val="009B33C3"/>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DEC"/>
    <w:rsid w:val="009D5A48"/>
    <w:rsid w:val="009D623D"/>
    <w:rsid w:val="009D69EC"/>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11C7"/>
    <w:rsid w:val="00AD3529"/>
    <w:rsid w:val="00AD40FF"/>
    <w:rsid w:val="00AD4BE1"/>
    <w:rsid w:val="00AD4EE4"/>
    <w:rsid w:val="00AD5492"/>
    <w:rsid w:val="00AD5721"/>
    <w:rsid w:val="00AD687C"/>
    <w:rsid w:val="00AE0F55"/>
    <w:rsid w:val="00AE1FC6"/>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26D9"/>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3FE"/>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3C36"/>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6911"/>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282E"/>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1E54"/>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4B8"/>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A44"/>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9EC"/>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5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59"/>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75</TotalTime>
  <Pages>2</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15</cp:revision>
  <cp:lastPrinted>1995-11-21T09:41:00Z</cp:lastPrinted>
  <dcterms:created xsi:type="dcterms:W3CDTF">2024-05-13T03:07:00Z</dcterms:created>
  <dcterms:modified xsi:type="dcterms:W3CDTF">2024-05-13T08:32:00Z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